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0B" w:rsidRDefault="000F480B" w:rsidP="000F480B">
      <w:r>
        <w:t>Návod na použití reflexní vesty:</w:t>
      </w:r>
    </w:p>
    <w:p w:rsidR="000F480B" w:rsidRDefault="000F480B" w:rsidP="000F480B"/>
    <w:p w:rsidR="000F480B" w:rsidRDefault="000F480B" w:rsidP="000F480B">
      <w:r>
        <w:t xml:space="preserve">Třída oděvu dle EN </w:t>
      </w:r>
      <w:r w:rsidR="00D86400">
        <w:t>1150</w:t>
      </w:r>
      <w:r>
        <w:t xml:space="preserve"> </w:t>
      </w:r>
    </w:p>
    <w:p w:rsidR="000F480B" w:rsidRDefault="000F480B" w:rsidP="000F480B">
      <w:r>
        <w:t xml:space="preserve">Třída </w:t>
      </w:r>
      <w:proofErr w:type="spellStart"/>
      <w:r>
        <w:t>retroreflexního</w:t>
      </w:r>
      <w:proofErr w:type="spellEnd"/>
      <w:r>
        <w:t xml:space="preserve"> materiálu dle EN </w:t>
      </w:r>
      <w:r w:rsidR="00D86400">
        <w:t>1150</w:t>
      </w:r>
      <w:bookmarkStart w:id="0" w:name="_GoBack"/>
      <w:bookmarkEnd w:id="0"/>
    </w:p>
    <w:p w:rsidR="000F480B" w:rsidRDefault="000F480B" w:rsidP="000F480B">
      <w:r>
        <w:t xml:space="preserve">Oděv je určen k nošení přes svrchní oblečení jako výstražný vysoce viditelný oděv. </w:t>
      </w:r>
    </w:p>
    <w:p w:rsidR="000F480B" w:rsidRDefault="000F480B" w:rsidP="000F480B">
      <w:r>
        <w:t xml:space="preserve">Dbejte na správné utažení při zapínání oděvu: oděv musí být řádně upevněn, ale nesmí bránit volnému pohybu. </w:t>
      </w:r>
    </w:p>
    <w:p w:rsidR="000F480B" w:rsidRDefault="000F480B" w:rsidP="000F480B">
      <w:r>
        <w:t xml:space="preserve">Pouze čistý oděv poskytuje náležitou ochranu. </w:t>
      </w:r>
    </w:p>
    <w:p w:rsidR="000F480B" w:rsidRDefault="000F480B" w:rsidP="000F480B">
      <w:r>
        <w:t>Před použitím vždy prověřte stav oděvu: silně znečištěný nebo poškozený oděv nepoužívejte.</w:t>
      </w:r>
    </w:p>
    <w:p w:rsidR="000F480B" w:rsidRDefault="000F480B" w:rsidP="000F480B"/>
    <w:p w:rsidR="000F480B" w:rsidRDefault="000F480B" w:rsidP="000F480B">
      <w:r>
        <w:t xml:space="preserve">- oděv perte při </w:t>
      </w:r>
      <w:proofErr w:type="spellStart"/>
      <w:r>
        <w:t>teploti</w:t>
      </w:r>
      <w:proofErr w:type="spellEnd"/>
      <w:r>
        <w:t xml:space="preserve"> </w:t>
      </w:r>
      <w:proofErr w:type="gramStart"/>
      <w:r>
        <w:t>40°C</w:t>
      </w:r>
      <w:proofErr w:type="gramEnd"/>
      <w:r>
        <w:t xml:space="preserve">, po vyprání sušte volně zavěšené při pokojové teplotě </w:t>
      </w:r>
    </w:p>
    <w:p w:rsidR="000F480B" w:rsidRDefault="000F480B" w:rsidP="000F480B">
      <w:r>
        <w:t xml:space="preserve">- oděv nelze bělit </w:t>
      </w:r>
    </w:p>
    <w:p w:rsidR="000F480B" w:rsidRDefault="000F480B" w:rsidP="000F480B">
      <w:r>
        <w:t xml:space="preserve">- oděv nelze žehlit </w:t>
      </w:r>
    </w:p>
    <w:p w:rsidR="000F480B" w:rsidRDefault="000F480B" w:rsidP="000F480B">
      <w:r>
        <w:t xml:space="preserve">- oděv nelze čistit chemicky </w:t>
      </w:r>
    </w:p>
    <w:p w:rsidR="000F480B" w:rsidRDefault="000F480B" w:rsidP="000F480B">
      <w:r>
        <w:t xml:space="preserve">- oděv nelze sušit v bubnové sušičce </w:t>
      </w:r>
    </w:p>
    <w:p w:rsidR="000F480B" w:rsidRDefault="000F480B" w:rsidP="000F480B"/>
    <w:p w:rsidR="000F480B" w:rsidRDefault="000F480B" w:rsidP="000F480B">
      <w:r>
        <w:t xml:space="preserve">! </w:t>
      </w:r>
      <w:proofErr w:type="gramStart"/>
      <w:r>
        <w:t>UPOZORNĚNÍ !</w:t>
      </w:r>
      <w:proofErr w:type="gramEnd"/>
      <w:r>
        <w:t xml:space="preserve"> </w:t>
      </w:r>
    </w:p>
    <w:p w:rsidR="000F480B" w:rsidRDefault="000F480B" w:rsidP="000F480B">
      <w:r>
        <w:t>Oděv si zachovává své vlastnosti 25 pracích cyklu. Po 25 pracích cyklech oděv vyřaďte z dalšího užívání.</w:t>
      </w:r>
    </w:p>
    <w:p w:rsidR="000F480B" w:rsidRDefault="000F480B" w:rsidP="000F480B"/>
    <w:p w:rsidR="000F480B" w:rsidRDefault="000F480B" w:rsidP="000F480B"/>
    <w:p w:rsidR="000F480B" w:rsidRDefault="000F480B" w:rsidP="000F480B">
      <w:r>
        <w:t>Skladujte na čistém a suchém místě chráněném před slunečním světlem.</w:t>
      </w:r>
    </w:p>
    <w:p w:rsidR="000F480B" w:rsidRDefault="000F480B" w:rsidP="000F480B"/>
    <w:p w:rsidR="000F480B" w:rsidRDefault="000F480B" w:rsidP="000F480B">
      <w:r>
        <w:t>Dovozce: TRANSKOL s.r.o.</w:t>
      </w:r>
    </w:p>
    <w:p w:rsidR="000F480B" w:rsidRDefault="000F480B" w:rsidP="000F480B">
      <w:r>
        <w:t>Bohunická cesta 13</w:t>
      </w:r>
    </w:p>
    <w:p w:rsidR="000F480B" w:rsidRDefault="000F480B" w:rsidP="000F480B">
      <w:r>
        <w:t>Moravany u Brna, 664 48</w:t>
      </w:r>
    </w:p>
    <w:p w:rsidR="000F480B" w:rsidRDefault="000F480B" w:rsidP="000F480B">
      <w:r>
        <w:t>IČO 26229994</w:t>
      </w:r>
    </w:p>
    <w:p w:rsidR="007C5547" w:rsidRDefault="000F480B" w:rsidP="000F480B">
      <w:r>
        <w:t>DIČ CZ26229994</w:t>
      </w:r>
    </w:p>
    <w:sectPr w:rsidR="007C5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0B"/>
    <w:rsid w:val="000F480B"/>
    <w:rsid w:val="00255780"/>
    <w:rsid w:val="002D51A8"/>
    <w:rsid w:val="007C5547"/>
    <w:rsid w:val="00D8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462F"/>
  <w15:chartTrackingRefBased/>
  <w15:docId w15:val="{8577CCBA-2FE4-4744-8304-947F205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5</cp:revision>
  <cp:lastPrinted>2017-11-08T11:26:00Z</cp:lastPrinted>
  <dcterms:created xsi:type="dcterms:W3CDTF">2017-11-08T11:27:00Z</dcterms:created>
  <dcterms:modified xsi:type="dcterms:W3CDTF">2017-11-29T10:26:00Z</dcterms:modified>
  <cp:contentStatus/>
</cp:coreProperties>
</file>